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3815" w14:textId="77777777" w:rsidR="00C35EF2" w:rsidRDefault="00C35EF2" w:rsidP="00C35EF2">
      <w:pPr>
        <w:pStyle w:val="NormalWeb"/>
        <w:rPr>
          <w:color w:val="000000"/>
        </w:rPr>
      </w:pPr>
    </w:p>
    <w:p w14:paraId="3EE095E7" w14:textId="236BB5C8" w:rsidR="00C35EF2" w:rsidRPr="00C35EF2" w:rsidRDefault="00C35EF2" w:rsidP="00C35EF2">
      <w:pPr>
        <w:pStyle w:val="NormalWeb"/>
        <w:rPr>
          <w:b/>
          <w:bCs/>
          <w:color w:val="000000"/>
        </w:rPr>
      </w:pPr>
      <w:r w:rsidRPr="00C35EF2">
        <w:rPr>
          <w:b/>
          <w:bCs/>
          <w:color w:val="000000"/>
        </w:rPr>
        <w:t>Biograph</w:t>
      </w:r>
    </w:p>
    <w:p w14:paraId="7E66B7FB" w14:textId="762971ED" w:rsidR="00C35EF2" w:rsidRDefault="00C35EF2" w:rsidP="00C35EF2">
      <w:pPr>
        <w:pStyle w:val="NormalWeb"/>
        <w:jc w:val="both"/>
        <w:rPr>
          <w:color w:val="000000"/>
        </w:rPr>
      </w:pPr>
      <w:r>
        <w:rPr>
          <w:color w:val="000000"/>
        </w:rPr>
        <w:t>Professor Bayden Wood is an internationally recognised leader in multimodal spectroscopy and heritage science, with over 25 years in a continuing academic role and a sustained, high</w:t>
      </w:r>
      <w:r>
        <w:rPr>
          <w:color w:val="000000"/>
        </w:rPr>
        <w:noBreakHyphen/>
        <w:t>impact research profile. Based at Monash University, he leads the Monash Biospectroscopy Group, where his work integrates Raman, infrared, and photothermal imaging with advanced chemometric and machine</w:t>
      </w:r>
      <w:r>
        <w:rPr>
          <w:color w:val="000000"/>
        </w:rPr>
        <w:noBreakHyphen/>
        <w:t xml:space="preserve">learning approaches to address complex challenges across cultural heritage, biomedicine, and environmental diagnostics. </w:t>
      </w:r>
    </w:p>
    <w:p w14:paraId="45AD0368" w14:textId="77777777" w:rsidR="00C35EF2" w:rsidRDefault="00C35EF2" w:rsidP="00C35EF2">
      <w:pPr>
        <w:pStyle w:val="NormalWeb"/>
        <w:jc w:val="both"/>
        <w:rPr>
          <w:color w:val="000000"/>
        </w:rPr>
      </w:pPr>
      <w:r>
        <w:rPr>
          <w:color w:val="000000"/>
        </w:rPr>
        <w:t>Professor Wood’s contributions have reshaped understanding in heritage science, particularly Graeco</w:t>
      </w:r>
      <w:r>
        <w:rPr>
          <w:color w:val="000000"/>
        </w:rPr>
        <w:noBreakHyphen/>
        <w:t>Roman mummification, where his molecular</w:t>
      </w:r>
      <w:r>
        <w:rPr>
          <w:color w:val="000000"/>
        </w:rPr>
        <w:noBreakHyphen/>
        <w:t>to</w:t>
      </w:r>
      <w:r>
        <w:rPr>
          <w:color w:val="000000"/>
        </w:rPr>
        <w:noBreakHyphen/>
        <w:t>elemental imaging studies revealed previously unrecognised liquid calcium</w:t>
      </w:r>
      <w:r>
        <w:rPr>
          <w:color w:val="000000"/>
        </w:rPr>
        <w:noBreakHyphen/>
        <w:t>salt embalming chemistries and gold–resin preservation mechanisms. More broadly, his work has advanced the global translation of spectroscopy into clinical, forensic, and conservation practice.</w:t>
      </w:r>
    </w:p>
    <w:p w14:paraId="196883ED" w14:textId="77777777" w:rsidR="00C35EF2" w:rsidRDefault="00C35EF2" w:rsidP="00C35EF2">
      <w:pPr>
        <w:pStyle w:val="NormalWeb"/>
        <w:jc w:val="both"/>
        <w:rPr>
          <w:color w:val="000000"/>
        </w:rPr>
      </w:pPr>
      <w:r>
        <w:rPr>
          <w:color w:val="000000"/>
        </w:rPr>
        <w:t>He has secured more than $5 million in competitive research funding, including ARC QEII and Future Fellowships, and has held Synchrotron and Humboldt Fellowships. Professor Wood has published over 250 peer</w:t>
      </w:r>
      <w:r>
        <w:rPr>
          <w:color w:val="000000"/>
        </w:rPr>
        <w:noBreakHyphen/>
        <w:t>reviewed papers with more than 14,000 citations (h</w:t>
      </w:r>
      <w:r>
        <w:rPr>
          <w:color w:val="000000"/>
        </w:rPr>
        <w:noBreakHyphen/>
        <w:t>index 66) in leading journals such as</w:t>
      </w:r>
      <w:r>
        <w:rPr>
          <w:rStyle w:val="apple-converted-space"/>
          <w:rFonts w:eastAsiaTheme="majorEastAsia"/>
          <w:color w:val="000000"/>
        </w:rPr>
        <w:t> </w:t>
      </w:r>
      <w:r>
        <w:rPr>
          <w:rStyle w:val="Emphasis"/>
          <w:rFonts w:eastAsiaTheme="majorEastAsia"/>
          <w:color w:val="000000"/>
        </w:rPr>
        <w:t>Nature Communications</w:t>
      </w:r>
      <w:r>
        <w:rPr>
          <w:color w:val="000000"/>
        </w:rPr>
        <w:t>,</w:t>
      </w:r>
      <w:r>
        <w:rPr>
          <w:rStyle w:val="apple-converted-space"/>
          <w:rFonts w:eastAsiaTheme="majorEastAsia"/>
          <w:color w:val="000000"/>
        </w:rPr>
        <w:t> </w:t>
      </w:r>
      <w:r>
        <w:rPr>
          <w:rStyle w:val="Emphasis"/>
          <w:rFonts w:eastAsiaTheme="majorEastAsia"/>
          <w:color w:val="000000"/>
        </w:rPr>
        <w:t>JACS</w:t>
      </w:r>
      <w:r>
        <w:rPr>
          <w:color w:val="000000"/>
        </w:rPr>
        <w:t>,</w:t>
      </w:r>
      <w:r>
        <w:rPr>
          <w:rStyle w:val="apple-converted-space"/>
          <w:rFonts w:eastAsiaTheme="majorEastAsia"/>
          <w:color w:val="000000"/>
        </w:rPr>
        <w:t> </w:t>
      </w:r>
      <w:proofErr w:type="spellStart"/>
      <w:r>
        <w:rPr>
          <w:rStyle w:val="Emphasis"/>
          <w:rFonts w:eastAsiaTheme="majorEastAsia"/>
          <w:color w:val="000000"/>
        </w:rPr>
        <w:t>Angewandte</w:t>
      </w:r>
      <w:proofErr w:type="spellEnd"/>
      <w:r>
        <w:rPr>
          <w:rStyle w:val="Emphasis"/>
          <w:rFonts w:eastAsiaTheme="majorEastAsia"/>
          <w:color w:val="000000"/>
        </w:rPr>
        <w:t xml:space="preserve"> </w:t>
      </w:r>
      <w:proofErr w:type="spellStart"/>
      <w:r>
        <w:rPr>
          <w:rStyle w:val="Emphasis"/>
          <w:rFonts w:eastAsiaTheme="majorEastAsia"/>
          <w:color w:val="000000"/>
        </w:rPr>
        <w:t>Chemie</w:t>
      </w:r>
      <w:proofErr w:type="spellEnd"/>
      <w:r>
        <w:rPr>
          <w:color w:val="000000"/>
        </w:rPr>
        <w:t>, and</w:t>
      </w:r>
      <w:r>
        <w:rPr>
          <w:rStyle w:val="apple-converted-space"/>
          <w:rFonts w:eastAsiaTheme="majorEastAsia"/>
          <w:color w:val="000000"/>
        </w:rPr>
        <w:t> </w:t>
      </w:r>
      <w:r>
        <w:rPr>
          <w:rStyle w:val="Emphasis"/>
          <w:rFonts w:eastAsiaTheme="majorEastAsia"/>
          <w:color w:val="000000"/>
        </w:rPr>
        <w:t>Nature Protocols</w:t>
      </w:r>
      <w:r>
        <w:rPr>
          <w:color w:val="000000"/>
        </w:rPr>
        <w:t>. His research has generated 20 patent applications, a biotechnology spin</w:t>
      </w:r>
      <w:r>
        <w:rPr>
          <w:color w:val="000000"/>
        </w:rPr>
        <w:noBreakHyphen/>
        <w:t>off company, and major partnerships with hospitals and museums worldwide. A recipient of the RACI Doreen Clark Medal and the American Society of Applied Spectroscopy Fellow Award, he continues to position Australia at the forefront of spectroscopic innovation for health and heritage.</w:t>
      </w:r>
    </w:p>
    <w:p w14:paraId="21A41739" w14:textId="77777777" w:rsidR="002D48D2" w:rsidRDefault="002D48D2"/>
    <w:sectPr w:rsidR="002D4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F2"/>
    <w:rsid w:val="000000E8"/>
    <w:rsid w:val="0000357E"/>
    <w:rsid w:val="0001106F"/>
    <w:rsid w:val="0002701A"/>
    <w:rsid w:val="00036A59"/>
    <w:rsid w:val="00047A81"/>
    <w:rsid w:val="00047CDB"/>
    <w:rsid w:val="00047F10"/>
    <w:rsid w:val="00052FA7"/>
    <w:rsid w:val="0005609B"/>
    <w:rsid w:val="000675DC"/>
    <w:rsid w:val="00073DFD"/>
    <w:rsid w:val="00093A7F"/>
    <w:rsid w:val="000A0078"/>
    <w:rsid w:val="000A4C11"/>
    <w:rsid w:val="000C0938"/>
    <w:rsid w:val="000C350B"/>
    <w:rsid w:val="000F243F"/>
    <w:rsid w:val="00105231"/>
    <w:rsid w:val="0011627C"/>
    <w:rsid w:val="001263B4"/>
    <w:rsid w:val="0013685F"/>
    <w:rsid w:val="0014217C"/>
    <w:rsid w:val="0014304A"/>
    <w:rsid w:val="00143DA8"/>
    <w:rsid w:val="001602CC"/>
    <w:rsid w:val="00175F88"/>
    <w:rsid w:val="00184CE4"/>
    <w:rsid w:val="00193A81"/>
    <w:rsid w:val="001A2959"/>
    <w:rsid w:val="001A31D2"/>
    <w:rsid w:val="001C351A"/>
    <w:rsid w:val="001C533C"/>
    <w:rsid w:val="001D686A"/>
    <w:rsid w:val="001E1A55"/>
    <w:rsid w:val="001E5F2C"/>
    <w:rsid w:val="001E646D"/>
    <w:rsid w:val="001F3499"/>
    <w:rsid w:val="002115D2"/>
    <w:rsid w:val="00213F2B"/>
    <w:rsid w:val="00220B89"/>
    <w:rsid w:val="00222349"/>
    <w:rsid w:val="00223356"/>
    <w:rsid w:val="002353C9"/>
    <w:rsid w:val="00244951"/>
    <w:rsid w:val="00253AEC"/>
    <w:rsid w:val="00262D8C"/>
    <w:rsid w:val="002637AC"/>
    <w:rsid w:val="00275A3E"/>
    <w:rsid w:val="002765C9"/>
    <w:rsid w:val="0028319E"/>
    <w:rsid w:val="002C6FDB"/>
    <w:rsid w:val="002D1DF7"/>
    <w:rsid w:val="002D48D2"/>
    <w:rsid w:val="00304B3B"/>
    <w:rsid w:val="00305A8E"/>
    <w:rsid w:val="00310323"/>
    <w:rsid w:val="00332EEB"/>
    <w:rsid w:val="0033524A"/>
    <w:rsid w:val="00337D56"/>
    <w:rsid w:val="0034168E"/>
    <w:rsid w:val="00354CB7"/>
    <w:rsid w:val="00370767"/>
    <w:rsid w:val="0037374B"/>
    <w:rsid w:val="00375EE3"/>
    <w:rsid w:val="0038323F"/>
    <w:rsid w:val="00390FD9"/>
    <w:rsid w:val="00394505"/>
    <w:rsid w:val="003A051A"/>
    <w:rsid w:val="003A22B2"/>
    <w:rsid w:val="003A3FFE"/>
    <w:rsid w:val="003B14A3"/>
    <w:rsid w:val="003C3D16"/>
    <w:rsid w:val="003D09B7"/>
    <w:rsid w:val="003D2258"/>
    <w:rsid w:val="003E041B"/>
    <w:rsid w:val="003E185B"/>
    <w:rsid w:val="003E2AB0"/>
    <w:rsid w:val="003E3BC7"/>
    <w:rsid w:val="003E52B2"/>
    <w:rsid w:val="003F0703"/>
    <w:rsid w:val="00401A4E"/>
    <w:rsid w:val="00412605"/>
    <w:rsid w:val="0044132F"/>
    <w:rsid w:val="00470BD8"/>
    <w:rsid w:val="00485762"/>
    <w:rsid w:val="004930E3"/>
    <w:rsid w:val="004968F7"/>
    <w:rsid w:val="004A0719"/>
    <w:rsid w:val="004A241E"/>
    <w:rsid w:val="004A4AA5"/>
    <w:rsid w:val="004B0E1F"/>
    <w:rsid w:val="004B1AD1"/>
    <w:rsid w:val="004C29D4"/>
    <w:rsid w:val="004E563F"/>
    <w:rsid w:val="004F4108"/>
    <w:rsid w:val="004F4897"/>
    <w:rsid w:val="004F66CC"/>
    <w:rsid w:val="004F730E"/>
    <w:rsid w:val="00505915"/>
    <w:rsid w:val="0051516B"/>
    <w:rsid w:val="0051583F"/>
    <w:rsid w:val="00520FCD"/>
    <w:rsid w:val="005223FA"/>
    <w:rsid w:val="005247F9"/>
    <w:rsid w:val="005316D9"/>
    <w:rsid w:val="00534E6E"/>
    <w:rsid w:val="00541585"/>
    <w:rsid w:val="005611C4"/>
    <w:rsid w:val="00566B73"/>
    <w:rsid w:val="005847EC"/>
    <w:rsid w:val="00590D88"/>
    <w:rsid w:val="005A34EF"/>
    <w:rsid w:val="005B1AE3"/>
    <w:rsid w:val="005C4EB8"/>
    <w:rsid w:val="005C5958"/>
    <w:rsid w:val="005E3F81"/>
    <w:rsid w:val="005F1C13"/>
    <w:rsid w:val="005F4978"/>
    <w:rsid w:val="005F680C"/>
    <w:rsid w:val="005F79BA"/>
    <w:rsid w:val="00602C22"/>
    <w:rsid w:val="006144E2"/>
    <w:rsid w:val="006156FA"/>
    <w:rsid w:val="00625FC1"/>
    <w:rsid w:val="00633820"/>
    <w:rsid w:val="00646C25"/>
    <w:rsid w:val="0065029C"/>
    <w:rsid w:val="00662826"/>
    <w:rsid w:val="00666E1E"/>
    <w:rsid w:val="006771EB"/>
    <w:rsid w:val="00680408"/>
    <w:rsid w:val="006B3D27"/>
    <w:rsid w:val="006B531C"/>
    <w:rsid w:val="006C27B7"/>
    <w:rsid w:val="006C2D7E"/>
    <w:rsid w:val="006D2410"/>
    <w:rsid w:val="006E3DE3"/>
    <w:rsid w:val="006E511C"/>
    <w:rsid w:val="00703E19"/>
    <w:rsid w:val="00710E75"/>
    <w:rsid w:val="007132A2"/>
    <w:rsid w:val="00714EE0"/>
    <w:rsid w:val="00716182"/>
    <w:rsid w:val="00716CF0"/>
    <w:rsid w:val="00717D5C"/>
    <w:rsid w:val="007313AE"/>
    <w:rsid w:val="00732AF4"/>
    <w:rsid w:val="007360E3"/>
    <w:rsid w:val="00741B35"/>
    <w:rsid w:val="00754F87"/>
    <w:rsid w:val="00757F50"/>
    <w:rsid w:val="00763513"/>
    <w:rsid w:val="00767254"/>
    <w:rsid w:val="00776620"/>
    <w:rsid w:val="00777924"/>
    <w:rsid w:val="00780608"/>
    <w:rsid w:val="007909BD"/>
    <w:rsid w:val="00791FA2"/>
    <w:rsid w:val="007A14A7"/>
    <w:rsid w:val="007B631F"/>
    <w:rsid w:val="007F6357"/>
    <w:rsid w:val="00800241"/>
    <w:rsid w:val="0080035F"/>
    <w:rsid w:val="00803069"/>
    <w:rsid w:val="00804641"/>
    <w:rsid w:val="0080780B"/>
    <w:rsid w:val="008103D3"/>
    <w:rsid w:val="00825CF4"/>
    <w:rsid w:val="0083130F"/>
    <w:rsid w:val="0083249E"/>
    <w:rsid w:val="008452C1"/>
    <w:rsid w:val="0084540D"/>
    <w:rsid w:val="00846AA7"/>
    <w:rsid w:val="008532F4"/>
    <w:rsid w:val="008535ED"/>
    <w:rsid w:val="00855BE3"/>
    <w:rsid w:val="00863940"/>
    <w:rsid w:val="0086680B"/>
    <w:rsid w:val="008936EE"/>
    <w:rsid w:val="008A13CA"/>
    <w:rsid w:val="008B1754"/>
    <w:rsid w:val="008B3A93"/>
    <w:rsid w:val="008C50D1"/>
    <w:rsid w:val="008D4024"/>
    <w:rsid w:val="008E5159"/>
    <w:rsid w:val="008E652A"/>
    <w:rsid w:val="008F2121"/>
    <w:rsid w:val="00903C15"/>
    <w:rsid w:val="00910E64"/>
    <w:rsid w:val="00912DE9"/>
    <w:rsid w:val="009163F8"/>
    <w:rsid w:val="00920D59"/>
    <w:rsid w:val="00930E71"/>
    <w:rsid w:val="0093402D"/>
    <w:rsid w:val="00943A30"/>
    <w:rsid w:val="00944256"/>
    <w:rsid w:val="00950BB9"/>
    <w:rsid w:val="00966648"/>
    <w:rsid w:val="00971021"/>
    <w:rsid w:val="009738F6"/>
    <w:rsid w:val="00983BBB"/>
    <w:rsid w:val="00985991"/>
    <w:rsid w:val="00986DE2"/>
    <w:rsid w:val="00992BBD"/>
    <w:rsid w:val="009C3404"/>
    <w:rsid w:val="009D1B04"/>
    <w:rsid w:val="009D1B47"/>
    <w:rsid w:val="009D1ED6"/>
    <w:rsid w:val="009D7598"/>
    <w:rsid w:val="009F53CF"/>
    <w:rsid w:val="009F6179"/>
    <w:rsid w:val="00A16FD5"/>
    <w:rsid w:val="00A33BBA"/>
    <w:rsid w:val="00A453EF"/>
    <w:rsid w:val="00A66B47"/>
    <w:rsid w:val="00A702CD"/>
    <w:rsid w:val="00A75245"/>
    <w:rsid w:val="00A770C0"/>
    <w:rsid w:val="00AA17D3"/>
    <w:rsid w:val="00AA38D2"/>
    <w:rsid w:val="00AA6632"/>
    <w:rsid w:val="00AA7C54"/>
    <w:rsid w:val="00AC0928"/>
    <w:rsid w:val="00AC53C4"/>
    <w:rsid w:val="00AD0134"/>
    <w:rsid w:val="00AD0687"/>
    <w:rsid w:val="00AD1A12"/>
    <w:rsid w:val="00AE4F5C"/>
    <w:rsid w:val="00AF11EB"/>
    <w:rsid w:val="00AF2960"/>
    <w:rsid w:val="00B02662"/>
    <w:rsid w:val="00B06BE6"/>
    <w:rsid w:val="00B1454C"/>
    <w:rsid w:val="00B17593"/>
    <w:rsid w:val="00B17958"/>
    <w:rsid w:val="00B32073"/>
    <w:rsid w:val="00B354CA"/>
    <w:rsid w:val="00B50A74"/>
    <w:rsid w:val="00B62344"/>
    <w:rsid w:val="00B64972"/>
    <w:rsid w:val="00B70B73"/>
    <w:rsid w:val="00B83DD4"/>
    <w:rsid w:val="00B856F1"/>
    <w:rsid w:val="00B953DB"/>
    <w:rsid w:val="00BA0207"/>
    <w:rsid w:val="00BA29E8"/>
    <w:rsid w:val="00BA67D1"/>
    <w:rsid w:val="00BA7F78"/>
    <w:rsid w:val="00BB00DF"/>
    <w:rsid w:val="00BB199A"/>
    <w:rsid w:val="00BB3C80"/>
    <w:rsid w:val="00BB69C9"/>
    <w:rsid w:val="00BC1F9C"/>
    <w:rsid w:val="00BC29D4"/>
    <w:rsid w:val="00BD5F1A"/>
    <w:rsid w:val="00BE11A5"/>
    <w:rsid w:val="00BF3973"/>
    <w:rsid w:val="00BF50E1"/>
    <w:rsid w:val="00C04270"/>
    <w:rsid w:val="00C17554"/>
    <w:rsid w:val="00C2586B"/>
    <w:rsid w:val="00C31775"/>
    <w:rsid w:val="00C3542C"/>
    <w:rsid w:val="00C35EF2"/>
    <w:rsid w:val="00C37735"/>
    <w:rsid w:val="00C41718"/>
    <w:rsid w:val="00C53515"/>
    <w:rsid w:val="00C55187"/>
    <w:rsid w:val="00C607B0"/>
    <w:rsid w:val="00C60A8F"/>
    <w:rsid w:val="00C733C3"/>
    <w:rsid w:val="00C75059"/>
    <w:rsid w:val="00C8533C"/>
    <w:rsid w:val="00C96DA6"/>
    <w:rsid w:val="00CA6BCE"/>
    <w:rsid w:val="00CB0C5A"/>
    <w:rsid w:val="00CB1494"/>
    <w:rsid w:val="00CB360B"/>
    <w:rsid w:val="00CB367E"/>
    <w:rsid w:val="00CC32C2"/>
    <w:rsid w:val="00CD6B72"/>
    <w:rsid w:val="00CE0B52"/>
    <w:rsid w:val="00CE21A0"/>
    <w:rsid w:val="00CE257D"/>
    <w:rsid w:val="00CE3BE0"/>
    <w:rsid w:val="00CE6046"/>
    <w:rsid w:val="00D040A0"/>
    <w:rsid w:val="00D11014"/>
    <w:rsid w:val="00D14CDC"/>
    <w:rsid w:val="00D21A16"/>
    <w:rsid w:val="00D21AE7"/>
    <w:rsid w:val="00D25847"/>
    <w:rsid w:val="00D30F1B"/>
    <w:rsid w:val="00D31BEF"/>
    <w:rsid w:val="00D42DBF"/>
    <w:rsid w:val="00D45160"/>
    <w:rsid w:val="00D55C4F"/>
    <w:rsid w:val="00D72D49"/>
    <w:rsid w:val="00D74A85"/>
    <w:rsid w:val="00D8072E"/>
    <w:rsid w:val="00DA098C"/>
    <w:rsid w:val="00DA1C3E"/>
    <w:rsid w:val="00DB5E2E"/>
    <w:rsid w:val="00DB608A"/>
    <w:rsid w:val="00DC2CF2"/>
    <w:rsid w:val="00DC3A86"/>
    <w:rsid w:val="00DC4E3C"/>
    <w:rsid w:val="00DC6CE8"/>
    <w:rsid w:val="00DD5C8C"/>
    <w:rsid w:val="00DD64BC"/>
    <w:rsid w:val="00DE5064"/>
    <w:rsid w:val="00DE5C0E"/>
    <w:rsid w:val="00DE5C66"/>
    <w:rsid w:val="00DF2F5A"/>
    <w:rsid w:val="00E03051"/>
    <w:rsid w:val="00E047E5"/>
    <w:rsid w:val="00E266AA"/>
    <w:rsid w:val="00E277A5"/>
    <w:rsid w:val="00E27E5D"/>
    <w:rsid w:val="00E31EDE"/>
    <w:rsid w:val="00E37E2A"/>
    <w:rsid w:val="00E42727"/>
    <w:rsid w:val="00E42EE5"/>
    <w:rsid w:val="00E52DBA"/>
    <w:rsid w:val="00E63DA6"/>
    <w:rsid w:val="00E64696"/>
    <w:rsid w:val="00E73960"/>
    <w:rsid w:val="00E80632"/>
    <w:rsid w:val="00E96F41"/>
    <w:rsid w:val="00EA1723"/>
    <w:rsid w:val="00EA6E0E"/>
    <w:rsid w:val="00EB0BC9"/>
    <w:rsid w:val="00EC1127"/>
    <w:rsid w:val="00EE2CCF"/>
    <w:rsid w:val="00F07FD5"/>
    <w:rsid w:val="00F12D39"/>
    <w:rsid w:val="00F2311C"/>
    <w:rsid w:val="00F33B59"/>
    <w:rsid w:val="00F42FB7"/>
    <w:rsid w:val="00F5029E"/>
    <w:rsid w:val="00F715D8"/>
    <w:rsid w:val="00F736DF"/>
    <w:rsid w:val="00F77663"/>
    <w:rsid w:val="00F87AB9"/>
    <w:rsid w:val="00F92898"/>
    <w:rsid w:val="00F939F6"/>
    <w:rsid w:val="00F964E4"/>
    <w:rsid w:val="00FA7F06"/>
    <w:rsid w:val="00FB1D50"/>
    <w:rsid w:val="00FD5404"/>
    <w:rsid w:val="00FE01D8"/>
    <w:rsid w:val="00FE0584"/>
    <w:rsid w:val="00FE35A3"/>
    <w:rsid w:val="00FE5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5DAD8A"/>
  <w15:chartTrackingRefBased/>
  <w15:docId w15:val="{31949CB6-1698-3541-A6A5-76B860A3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E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E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E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E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EF2"/>
    <w:rPr>
      <w:rFonts w:eastAsiaTheme="majorEastAsia" w:cstheme="majorBidi"/>
      <w:color w:val="272727" w:themeColor="text1" w:themeTint="D8"/>
    </w:rPr>
  </w:style>
  <w:style w:type="paragraph" w:styleId="Title">
    <w:name w:val="Title"/>
    <w:basedOn w:val="Normal"/>
    <w:next w:val="Normal"/>
    <w:link w:val="TitleChar"/>
    <w:uiPriority w:val="10"/>
    <w:qFormat/>
    <w:rsid w:val="00C35E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E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E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5EF2"/>
    <w:rPr>
      <w:i/>
      <w:iCs/>
      <w:color w:val="404040" w:themeColor="text1" w:themeTint="BF"/>
    </w:rPr>
  </w:style>
  <w:style w:type="paragraph" w:styleId="ListParagraph">
    <w:name w:val="List Paragraph"/>
    <w:basedOn w:val="Normal"/>
    <w:uiPriority w:val="34"/>
    <w:qFormat/>
    <w:rsid w:val="00C35EF2"/>
    <w:pPr>
      <w:ind w:left="720"/>
      <w:contextualSpacing/>
    </w:pPr>
  </w:style>
  <w:style w:type="character" w:styleId="IntenseEmphasis">
    <w:name w:val="Intense Emphasis"/>
    <w:basedOn w:val="DefaultParagraphFont"/>
    <w:uiPriority w:val="21"/>
    <w:qFormat/>
    <w:rsid w:val="00C35EF2"/>
    <w:rPr>
      <w:i/>
      <w:iCs/>
      <w:color w:val="0F4761" w:themeColor="accent1" w:themeShade="BF"/>
    </w:rPr>
  </w:style>
  <w:style w:type="paragraph" w:styleId="IntenseQuote">
    <w:name w:val="Intense Quote"/>
    <w:basedOn w:val="Normal"/>
    <w:next w:val="Normal"/>
    <w:link w:val="IntenseQuoteChar"/>
    <w:uiPriority w:val="30"/>
    <w:qFormat/>
    <w:rsid w:val="00C35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EF2"/>
    <w:rPr>
      <w:i/>
      <w:iCs/>
      <w:color w:val="0F4761" w:themeColor="accent1" w:themeShade="BF"/>
    </w:rPr>
  </w:style>
  <w:style w:type="character" w:styleId="IntenseReference">
    <w:name w:val="Intense Reference"/>
    <w:basedOn w:val="DefaultParagraphFont"/>
    <w:uiPriority w:val="32"/>
    <w:qFormat/>
    <w:rsid w:val="00C35EF2"/>
    <w:rPr>
      <w:b/>
      <w:bCs/>
      <w:smallCaps/>
      <w:color w:val="0F4761" w:themeColor="accent1" w:themeShade="BF"/>
      <w:spacing w:val="5"/>
    </w:rPr>
  </w:style>
  <w:style w:type="paragraph" w:styleId="NormalWeb">
    <w:name w:val="Normal (Web)"/>
    <w:basedOn w:val="Normal"/>
    <w:uiPriority w:val="99"/>
    <w:semiHidden/>
    <w:unhideWhenUsed/>
    <w:rsid w:val="00C35EF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35EF2"/>
  </w:style>
  <w:style w:type="character" w:styleId="Emphasis">
    <w:name w:val="Emphasis"/>
    <w:basedOn w:val="DefaultParagraphFont"/>
    <w:uiPriority w:val="20"/>
    <w:qFormat/>
    <w:rsid w:val="00C35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4224">
      <w:bodyDiv w:val="1"/>
      <w:marLeft w:val="0"/>
      <w:marRight w:val="0"/>
      <w:marTop w:val="0"/>
      <w:marBottom w:val="0"/>
      <w:divBdr>
        <w:top w:val="none" w:sz="0" w:space="0" w:color="auto"/>
        <w:left w:val="none" w:sz="0" w:space="0" w:color="auto"/>
        <w:bottom w:val="none" w:sz="0" w:space="0" w:color="auto"/>
        <w:right w:val="none" w:sz="0" w:space="0" w:color="auto"/>
      </w:divBdr>
      <w:divsChild>
        <w:div w:id="1965190327">
          <w:marLeft w:val="0"/>
          <w:marRight w:val="0"/>
          <w:marTop w:val="0"/>
          <w:marBottom w:val="0"/>
          <w:divBdr>
            <w:top w:val="none" w:sz="0" w:space="0" w:color="auto"/>
            <w:left w:val="none" w:sz="0" w:space="0" w:color="auto"/>
            <w:bottom w:val="none" w:sz="0" w:space="0" w:color="auto"/>
            <w:right w:val="none" w:sz="0" w:space="0" w:color="auto"/>
          </w:divBdr>
          <w:divsChild>
            <w:div w:id="1613784868">
              <w:marLeft w:val="0"/>
              <w:marRight w:val="0"/>
              <w:marTop w:val="0"/>
              <w:marBottom w:val="0"/>
              <w:divBdr>
                <w:top w:val="none" w:sz="0" w:space="0" w:color="auto"/>
                <w:left w:val="none" w:sz="0" w:space="0" w:color="auto"/>
                <w:bottom w:val="none" w:sz="0" w:space="0" w:color="auto"/>
                <w:right w:val="none" w:sz="0" w:space="0" w:color="auto"/>
              </w:divBdr>
              <w:divsChild>
                <w:div w:id="1847331119">
                  <w:marLeft w:val="0"/>
                  <w:marRight w:val="0"/>
                  <w:marTop w:val="0"/>
                  <w:marBottom w:val="0"/>
                  <w:divBdr>
                    <w:top w:val="none" w:sz="0" w:space="0" w:color="auto"/>
                    <w:left w:val="none" w:sz="0" w:space="0" w:color="auto"/>
                    <w:bottom w:val="none" w:sz="0" w:space="0" w:color="auto"/>
                    <w:right w:val="none" w:sz="0" w:space="0" w:color="auto"/>
                  </w:divBdr>
                  <w:divsChild>
                    <w:div w:id="13748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1420</Characters>
  <Application>Microsoft Office Word</Application>
  <DocSecurity>0</DocSecurity>
  <Lines>27</Lines>
  <Paragraphs>11</Paragraphs>
  <ScaleCrop>false</ScaleCrop>
  <Company>Monash University</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Bayden Wood</dc:creator>
  <cp:keywords/>
  <dc:description/>
  <cp:lastModifiedBy>Bayden Wood</cp:lastModifiedBy>
  <cp:revision>1</cp:revision>
  <dcterms:created xsi:type="dcterms:W3CDTF">2026-01-07T11:52:00Z</dcterms:created>
  <dcterms:modified xsi:type="dcterms:W3CDTF">2026-01-07T11:53:00Z</dcterms:modified>
</cp:coreProperties>
</file>